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5" w:rsidRPr="0026714A" w:rsidRDefault="00FF5B65" w:rsidP="00FF5B65">
      <w:pPr>
        <w:pStyle w:val="Nagwek1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26714A">
        <w:rPr>
          <w:rFonts w:ascii="Times New Roman" w:hAnsi="Times New Roman" w:cs="Times New Roman"/>
          <w:b/>
          <w:bCs/>
          <w:sz w:val="22"/>
          <w:szCs w:val="22"/>
        </w:rPr>
        <w:t>KARTA KURSU</w:t>
      </w:r>
    </w:p>
    <w:p w:rsidR="00FF5B65" w:rsidRPr="0026714A" w:rsidRDefault="00FF5B65" w:rsidP="00FF5B65">
      <w:pPr>
        <w:jc w:val="center"/>
        <w:rPr>
          <w:sz w:val="22"/>
          <w:szCs w:val="22"/>
        </w:rPr>
      </w:pPr>
    </w:p>
    <w:p w:rsidR="00FF5B65" w:rsidRPr="0026714A" w:rsidRDefault="00FF5B65" w:rsidP="00FF5B65">
      <w:pPr>
        <w:jc w:val="center"/>
        <w:rPr>
          <w:sz w:val="22"/>
          <w:szCs w:val="22"/>
        </w:rPr>
      </w:pPr>
    </w:p>
    <w:p w:rsidR="00FF5B65" w:rsidRPr="0026714A" w:rsidRDefault="00FF5B65" w:rsidP="00FF5B65">
      <w:pPr>
        <w:jc w:val="center"/>
        <w:rPr>
          <w:sz w:val="22"/>
          <w:szCs w:val="22"/>
        </w:rPr>
      </w:pPr>
    </w:p>
    <w:tbl>
      <w:tblPr>
        <w:tblW w:w="9898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915"/>
      </w:tblGrid>
      <w:tr w:rsidR="00FF5B65" w:rsidRPr="0026714A" w:rsidTr="00251DC4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26714A" w:rsidRDefault="00FF5B65" w:rsidP="00251DC4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Praktyczna nauka języka rosyjskiego (gramatyka) I</w:t>
            </w:r>
          </w:p>
        </w:tc>
      </w:tr>
      <w:tr w:rsidR="00FF5B65" w:rsidRPr="0026714A" w:rsidTr="00251DC4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Nazwa w j. ang.</w:t>
            </w:r>
          </w:p>
        </w:tc>
        <w:tc>
          <w:tcPr>
            <w:tcW w:w="79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26714A" w:rsidRDefault="00FF5B65" w:rsidP="00251DC4">
            <w:pPr>
              <w:pStyle w:val="Zawartotabeli"/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26714A">
              <w:rPr>
                <w:sz w:val="22"/>
                <w:szCs w:val="22"/>
                <w:lang w:val="en-GB"/>
              </w:rPr>
              <w:t xml:space="preserve">Practical Learning of the Russian Language </w:t>
            </w:r>
          </w:p>
          <w:p w:rsidR="00FF5B65" w:rsidRPr="0026714A" w:rsidRDefault="00FF5B65" w:rsidP="00251DC4">
            <w:pPr>
              <w:pStyle w:val="Zawartotabeli"/>
              <w:snapToGrid w:val="0"/>
              <w:spacing w:before="60" w:after="60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r w:rsidRPr="0026714A">
              <w:rPr>
                <w:sz w:val="22"/>
                <w:szCs w:val="22"/>
                <w:lang w:val="en-GB"/>
              </w:rPr>
              <w:t>A Practical Grammar</w:t>
            </w:r>
            <w:r>
              <w:rPr>
                <w:sz w:val="22"/>
                <w:szCs w:val="22"/>
                <w:lang w:val="en-GB"/>
              </w:rPr>
              <w:t>)</w:t>
            </w:r>
            <w:r w:rsidRPr="0026714A">
              <w:rPr>
                <w:sz w:val="22"/>
                <w:szCs w:val="22"/>
                <w:lang w:val="en-GB"/>
              </w:rPr>
              <w:t xml:space="preserve"> I</w:t>
            </w:r>
          </w:p>
        </w:tc>
      </w:tr>
    </w:tbl>
    <w:p w:rsidR="00FF5B65" w:rsidRPr="0026714A" w:rsidRDefault="00FF5B65" w:rsidP="00FF5B65">
      <w:pPr>
        <w:jc w:val="center"/>
        <w:rPr>
          <w:sz w:val="22"/>
          <w:szCs w:val="22"/>
        </w:rPr>
      </w:pPr>
    </w:p>
    <w:tbl>
      <w:tblPr>
        <w:tblW w:w="9871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494"/>
      </w:tblGrid>
      <w:tr w:rsidR="00FF5B65" w:rsidRPr="0026714A" w:rsidTr="00251DC4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FF5B65" w:rsidRPr="0026714A" w:rsidRDefault="00FF5B65" w:rsidP="00213F88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 xml:space="preserve">Katedra Językoznawstwa </w:t>
            </w:r>
            <w:r w:rsidR="00213F88">
              <w:rPr>
                <w:sz w:val="22"/>
                <w:szCs w:val="22"/>
              </w:rPr>
              <w:t>W</w:t>
            </w:r>
            <w:bookmarkStart w:id="0" w:name="_GoBack"/>
            <w:bookmarkEnd w:id="0"/>
            <w:r w:rsidR="00213F88">
              <w:rPr>
                <w:sz w:val="22"/>
                <w:szCs w:val="22"/>
              </w:rPr>
              <w:t>schodniosłowiańskiego</w:t>
            </w:r>
          </w:p>
        </w:tc>
        <w:tc>
          <w:tcPr>
            <w:tcW w:w="34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Zespół dydaktyczny</w:t>
            </w:r>
          </w:p>
        </w:tc>
      </w:tr>
      <w:tr w:rsidR="00FF5B65" w:rsidRPr="0026714A" w:rsidTr="00251DC4">
        <w:trPr>
          <w:cantSplit/>
          <w:trHeight w:val="458"/>
        </w:trPr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Default="00FF5B65" w:rsidP="00251DC4">
            <w:pPr>
              <w:jc w:val="center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Zgodnie z przydziałem zajęć </w:t>
            </w:r>
          </w:p>
          <w:p w:rsidR="00FF5B65" w:rsidRPr="0026714A" w:rsidRDefault="00FF5B65" w:rsidP="00251DC4">
            <w:pPr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(2024/2025: dr Karina Zając-Haduch)</w:t>
            </w:r>
          </w:p>
        </w:tc>
      </w:tr>
      <w:tr w:rsidR="00FF5B65" w:rsidRPr="0026714A" w:rsidTr="00251DC4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tcMar>
              <w:top w:w="55" w:type="dxa"/>
              <w:left w:w="48" w:type="dxa"/>
              <w:bottom w:w="55" w:type="dxa"/>
              <w:right w:w="55" w:type="dxa"/>
            </w:tcMar>
            <w:vAlign w:val="center"/>
          </w:tcPr>
          <w:p w:rsidR="00FF5B65" w:rsidRPr="0026714A" w:rsidRDefault="00FF5B65" w:rsidP="00251DC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tcMar>
              <w:top w:w="55" w:type="dxa"/>
              <w:left w:w="54" w:type="dxa"/>
              <w:bottom w:w="55" w:type="dxa"/>
              <w:right w:w="55" w:type="dxa"/>
            </w:tcMar>
            <w:vAlign w:val="center"/>
          </w:tcPr>
          <w:p w:rsidR="00FF5B65" w:rsidRPr="0026714A" w:rsidRDefault="00FF5B65" w:rsidP="00251DC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:rsidR="00FF5B65" w:rsidRPr="0026714A" w:rsidRDefault="00FF5B65" w:rsidP="00251DC4">
            <w:pPr>
              <w:pStyle w:val="Zawartotabeli"/>
              <w:snapToGrid w:val="0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  <w:lang w:bidi="hi-IN"/>
              </w:rPr>
              <w:t>5</w:t>
            </w:r>
          </w:p>
        </w:tc>
        <w:tc>
          <w:tcPr>
            <w:tcW w:w="3494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</w:tr>
    </w:tbl>
    <w:p w:rsidR="00FF5B65" w:rsidRPr="0026714A" w:rsidRDefault="00FF5B65" w:rsidP="00FF5B65">
      <w:pPr>
        <w:jc w:val="center"/>
        <w:rPr>
          <w:sz w:val="22"/>
          <w:szCs w:val="22"/>
        </w:rPr>
      </w:pPr>
    </w:p>
    <w:p w:rsidR="00FF5B65" w:rsidRPr="0026714A" w:rsidRDefault="00FF5B65" w:rsidP="00FF5B65">
      <w:pPr>
        <w:jc w:val="center"/>
        <w:rPr>
          <w:sz w:val="22"/>
          <w:szCs w:val="22"/>
        </w:rPr>
      </w:pPr>
    </w:p>
    <w:p w:rsidR="00FF5B65" w:rsidRPr="0026714A" w:rsidRDefault="00FF5B65" w:rsidP="00FF5B65">
      <w:pPr>
        <w:jc w:val="center"/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Opis kursu (cele</w:t>
      </w:r>
      <w:r>
        <w:rPr>
          <w:b/>
          <w:sz w:val="22"/>
          <w:szCs w:val="22"/>
        </w:rPr>
        <w:t xml:space="preserve"> kształcenia</w:t>
      </w:r>
      <w:r w:rsidRPr="0026714A">
        <w:rPr>
          <w:b/>
          <w:sz w:val="22"/>
          <w:szCs w:val="22"/>
        </w:rPr>
        <w:t>)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50"/>
      </w:tblGrid>
      <w:tr w:rsidR="00FF5B65" w:rsidRPr="0026714A" w:rsidTr="00251DC4">
        <w:trPr>
          <w:trHeight w:val="1365"/>
        </w:trPr>
        <w:tc>
          <w:tcPr>
            <w:tcW w:w="9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Celem zajęć jest: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wprowadzenie studentów w zagadnienia gramatyczne z zakresu języka rosyjskiego oraz ćwiczenie umiejętności sprawnego posługiwania się językiem rosyjskim z zastosowaniem poprawnych struktur gramatycznych i leksykalnych;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opanowanie struktur morfo-syntaktycznych umożliwiających formułowanie prostych wypowiedzi;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posługiwania się prostymi strukturami leksykalno-gramatycznymi, umożliwiającymi formułowanie poprawnych wypowiedzi w zakresie tematyki określonej w programie zajęć: PNJR Sprawności językowe;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kształtowanie umiejętności w zakresie różnych form pracy: indywidualnej i grupowej;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>- rozwijanie umiejętności komunikacji i pracy w grupie oraz właściwej postawy i odpowiedniego stosunku do zajęć;</w:t>
            </w:r>
          </w:p>
          <w:p w:rsidR="00FF5B65" w:rsidRPr="0026714A" w:rsidRDefault="00FF5B65" w:rsidP="00251DC4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- rozwijanie indywidualnych strategii uczenia się, korzystanie z różnych źródeł informacji, w tym również elektronicznych.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Warunki wstępne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FF5B65" w:rsidRPr="0026714A" w:rsidTr="00251DC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Wiedza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A"/>
                <w:sz w:val="22"/>
                <w:szCs w:val="22"/>
                <w:lang w:eastAsia="zh-CN"/>
              </w:rPr>
            </w:pPr>
            <w:r w:rsidRPr="0026714A">
              <w:rPr>
                <w:color w:val="00000A"/>
                <w:sz w:val="22"/>
                <w:szCs w:val="22"/>
                <w:lang w:eastAsia="zh-CN"/>
              </w:rPr>
              <w:t xml:space="preserve">Znajomość terminologii i zasad funkcjonowania gramatyki języka polskiego. </w:t>
            </w:r>
          </w:p>
        </w:tc>
      </w:tr>
      <w:tr w:rsidR="00FF5B65" w:rsidRPr="0026714A" w:rsidTr="00251DC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26714A" w:rsidRDefault="00FF5B65" w:rsidP="00251DC4">
            <w:pPr>
              <w:snapToGrid w:val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Wykorzystanie wiedzy i umiejętności nabytych w trakcie nauki języka ojczystego i innych języków obcych.</w:t>
            </w:r>
          </w:p>
        </w:tc>
      </w:tr>
      <w:tr w:rsidR="00FF5B65" w:rsidRPr="0026714A" w:rsidTr="00251DC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Kursy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Pr="0026714A">
              <w:rPr>
                <w:color w:val="000000"/>
                <w:sz w:val="22"/>
                <w:szCs w:val="22"/>
              </w:rPr>
              <w:t>_______________________________________________</w:t>
            </w:r>
          </w:p>
          <w:p w:rsidR="00FF5B65" w:rsidRPr="0026714A" w:rsidRDefault="00FF5B65" w:rsidP="00251DC4">
            <w:pPr>
              <w:widowControl/>
              <w:suppressAutoHyphens w:val="0"/>
              <w:rPr>
                <w:color w:val="auto"/>
                <w:sz w:val="22"/>
                <w:szCs w:val="22"/>
                <w:lang w:eastAsia="pl-PL"/>
              </w:rPr>
            </w:pPr>
            <w:r>
              <w:rPr>
                <w:color w:val="auto"/>
                <w:sz w:val="22"/>
                <w:szCs w:val="22"/>
                <w:lang w:eastAsia="pl-PL"/>
              </w:rPr>
              <w:t xml:space="preserve">                        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Efekty uczenia się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75"/>
      </w:tblGrid>
      <w:tr w:rsidR="00FF5B65" w:rsidRPr="0026714A" w:rsidTr="00251DC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FF5B65" w:rsidRPr="0026714A" w:rsidTr="00251DC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W01 – posiada podstawową wiedzę z zakresu gramatyki rosyjskiej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W02 – zna leksykę z zakresu realizowanej tematyki 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W03 – posiada podstawową wiedzę o głównych kierunkach rozwoju i najnowszych technikach nauczania gramatyki</w:t>
            </w:r>
          </w:p>
          <w:p w:rsidR="00FF5B65" w:rsidRPr="0026714A" w:rsidRDefault="00FF5B65" w:rsidP="00251DC4">
            <w:pPr>
              <w:rPr>
                <w:sz w:val="22"/>
                <w:szCs w:val="22"/>
                <w:lang w:bidi="hi-IN"/>
              </w:rPr>
            </w:pPr>
          </w:p>
        </w:tc>
        <w:tc>
          <w:tcPr>
            <w:tcW w:w="237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F5B65" w:rsidRPr="0026714A" w:rsidRDefault="00FF5B65" w:rsidP="00251DC4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K1_W01</w:t>
            </w:r>
          </w:p>
          <w:p w:rsidR="00FF5B65" w:rsidRPr="0026714A" w:rsidRDefault="00FF5B65" w:rsidP="00251DC4">
            <w:pPr>
              <w:spacing w:line="276" w:lineRule="auto"/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spacing w:line="276" w:lineRule="auto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K1_W02</w:t>
            </w:r>
          </w:p>
          <w:p w:rsidR="00FF5B65" w:rsidRPr="0026714A" w:rsidRDefault="00FF5B65" w:rsidP="00251DC4">
            <w:pPr>
              <w:spacing w:line="276" w:lineRule="auto"/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K1_W04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FF5B65" w:rsidRPr="0026714A" w:rsidTr="00251DC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Umiejętności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FF5B65" w:rsidRPr="0026714A" w:rsidTr="00251DC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U01 – potrafi wyszukiwać informacje, analizować i selekcjonować materiał gramatyczny z wykorzystaniem różnych źródeł i sposobów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U02 – potrafi rozpoznać, zastosować oraz poprawnie przetłumaczyć poznane struktury leksykalno-gramatyczne oraz posługuje się podstawowymi pojęciami teoretycznymi, właściwymi dla językoznawstwa i gramatyki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F5B65" w:rsidRPr="0026714A" w:rsidRDefault="00FF5B65" w:rsidP="00251DC4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K1_U01</w:t>
            </w:r>
          </w:p>
          <w:p w:rsidR="00FF5B65" w:rsidRPr="0026714A" w:rsidRDefault="00FF5B65" w:rsidP="00251DC4">
            <w:pPr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K1_U03</w:t>
            </w:r>
          </w:p>
          <w:p w:rsidR="00FF5B65" w:rsidRPr="0026714A" w:rsidRDefault="00FF5B65" w:rsidP="00251DC4">
            <w:pPr>
              <w:rPr>
                <w:sz w:val="22"/>
                <w:szCs w:val="22"/>
                <w:lang w:bidi="hi-IN"/>
              </w:rPr>
            </w:pP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50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3"/>
        <w:gridCol w:w="2422"/>
      </w:tblGrid>
      <w:tr w:rsidR="00FF5B65" w:rsidRPr="0026714A" w:rsidTr="00251DC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Kompetencje społeczne</w:t>
            </w: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Efekt </w:t>
            </w:r>
            <w:r w:rsidRPr="0026714A">
              <w:rPr>
                <w:sz w:val="22"/>
                <w:szCs w:val="22"/>
              </w:rPr>
              <w:t>uczenia się</w:t>
            </w:r>
            <w:r w:rsidRPr="0026714A">
              <w:rPr>
                <w:sz w:val="22"/>
                <w:szCs w:val="22"/>
                <w:lang w:bidi="hi-IN"/>
              </w:rPr>
              <w:t xml:space="preserve"> dla kursu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Odniesienie do efektów kierunkowych</w:t>
            </w:r>
          </w:p>
        </w:tc>
      </w:tr>
      <w:tr w:rsidR="00FF5B65" w:rsidRPr="0026714A" w:rsidTr="00251DC4">
        <w:trPr>
          <w:cantSplit/>
          <w:trHeight w:val="8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2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K01 – prawidłowo identyfikuje i rozstrzyga problemy związane z wykonywaniem zawodu</w:t>
            </w:r>
          </w:p>
        </w:tc>
        <w:tc>
          <w:tcPr>
            <w:tcW w:w="24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F5B65" w:rsidRPr="0026714A" w:rsidRDefault="00FF5B65" w:rsidP="00251DC4">
            <w:pPr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K1_K01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FF5B65" w:rsidRPr="004462DF" w:rsidTr="00251DC4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FF5B65" w:rsidRPr="004462DF" w:rsidTr="00251DC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FF5B65" w:rsidRPr="004462DF" w:rsidTr="00251DC4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widowControl/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FF5B65" w:rsidRPr="004462DF" w:rsidTr="00251DC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F5B65" w:rsidRPr="004462DF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FF5B65" w:rsidRPr="000D0431" w:rsidRDefault="00FF5B65" w:rsidP="00FF5B65">
      <w:pPr>
        <w:pStyle w:val="Zawartotabeli"/>
        <w:rPr>
          <w:sz w:val="22"/>
          <w:szCs w:val="22"/>
        </w:rPr>
      </w:pPr>
    </w:p>
    <w:p w:rsidR="00FF5B65" w:rsidRPr="000D0431" w:rsidRDefault="00FF5B65" w:rsidP="00FF5B65">
      <w:pPr>
        <w:rPr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Opis metod prowadzenia zajęć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FF5B65" w:rsidRPr="0026714A" w:rsidTr="00251DC4">
        <w:trPr>
          <w:trHeight w:val="1920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lastRenderedPageBreak/>
              <w:t>Metoda „odwróconej lekcji”.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eksponująca: płyta CD, nagrania filmowe, zasoby Internetu.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podająca: objaśnienie, wyjaśnienie, opis.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praktyczna: ćwiczenia.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Metoda gramatyczno-tłumaczeniowa: ustny i pisemny przekład w parze językowej polski-rosyjski, ćwiczenia gramatyczne.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E-learning.</w:t>
            </w:r>
          </w:p>
        </w:tc>
      </w:tr>
    </w:tbl>
    <w:p w:rsidR="00FF5B65" w:rsidRPr="0026714A" w:rsidRDefault="00FF5B65" w:rsidP="00FF5B65">
      <w:pPr>
        <w:pStyle w:val="Zawartotabeli"/>
        <w:rPr>
          <w:sz w:val="22"/>
          <w:szCs w:val="22"/>
        </w:rPr>
      </w:pPr>
    </w:p>
    <w:p w:rsidR="00FF5B65" w:rsidRPr="0026714A" w:rsidRDefault="00FF5B65" w:rsidP="00FF5B65">
      <w:pPr>
        <w:pStyle w:val="Zawartotabeli"/>
        <w:rPr>
          <w:b/>
          <w:sz w:val="22"/>
          <w:szCs w:val="22"/>
        </w:rPr>
      </w:pPr>
    </w:p>
    <w:p w:rsidR="00FF5B65" w:rsidRPr="0026714A" w:rsidRDefault="00FF5B65" w:rsidP="00FF5B65">
      <w:pPr>
        <w:pStyle w:val="Zawartotabeli"/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Formy sprawdzania efektów uczenia się</w:t>
      </w:r>
    </w:p>
    <w:p w:rsidR="00FF5B65" w:rsidRPr="0026714A" w:rsidRDefault="00FF5B65" w:rsidP="00FF5B65">
      <w:pPr>
        <w:pStyle w:val="Zawartotabeli"/>
        <w:rPr>
          <w:sz w:val="22"/>
          <w:szCs w:val="22"/>
        </w:rPr>
      </w:pPr>
    </w:p>
    <w:tbl>
      <w:tblPr>
        <w:tblW w:w="9631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C0C0C0"/>
          <w:insideH w:val="single" w:sz="4" w:space="0" w:color="C0C0C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963"/>
        <w:gridCol w:w="666"/>
        <w:gridCol w:w="668"/>
        <w:gridCol w:w="666"/>
        <w:gridCol w:w="666"/>
        <w:gridCol w:w="668"/>
        <w:gridCol w:w="666"/>
        <w:gridCol w:w="668"/>
        <w:gridCol w:w="666"/>
        <w:gridCol w:w="566"/>
        <w:gridCol w:w="767"/>
        <w:gridCol w:w="668"/>
        <w:gridCol w:w="666"/>
        <w:gridCol w:w="667"/>
      </w:tblGrid>
      <w:tr w:rsidR="00FF5B65" w:rsidRPr="0026714A" w:rsidTr="00251DC4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nil"/>
            </w:tcBorders>
            <w:shd w:val="clear" w:color="auto" w:fill="DBE5F1"/>
            <w:textDirection w:val="btLr"/>
            <w:vAlign w:val="center"/>
          </w:tcPr>
          <w:p w:rsidR="00FF5B65" w:rsidRPr="0026714A" w:rsidRDefault="00FF5B65" w:rsidP="00251DC4">
            <w:pPr>
              <w:snapToGrid w:val="0"/>
              <w:ind w:left="113" w:right="113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 xml:space="preserve">E – </w:t>
            </w:r>
            <w:r w:rsidRPr="0026714A">
              <w:rPr>
                <w:sz w:val="22"/>
                <w:szCs w:val="22"/>
                <w:lang w:val="en-US" w:bidi="hi-IN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Zajęcia terenowe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indywidualny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Udział w dyskusji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Referat</w:t>
            </w: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Praca pisemna (esej)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Egzamin pisemny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F5B65" w:rsidRPr="0026714A" w:rsidRDefault="00FF5B65" w:rsidP="00251DC4">
            <w:pPr>
              <w:ind w:left="113" w:right="113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Inne</w:t>
            </w:r>
          </w:p>
        </w:tc>
      </w:tr>
      <w:tr w:rsidR="00FF5B65" w:rsidRPr="0026714A" w:rsidTr="00251DC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pStyle w:val="Tekstdymka"/>
              <w:jc w:val="center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  <w:r w:rsidRPr="0026714A">
              <w:rPr>
                <w:rFonts w:ascii="Times New Roman" w:hAnsi="Times New Roman" w:cs="Times New Roman"/>
                <w:sz w:val="22"/>
                <w:szCs w:val="22"/>
                <w:lang w:bidi="hi-IN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  <w:tr w:rsidR="00FF5B65" w:rsidRPr="0026714A" w:rsidTr="00251DC4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7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F5B65" w:rsidRPr="0026714A" w:rsidRDefault="00FF5B65" w:rsidP="00251DC4">
            <w:pPr>
              <w:snapToGrid w:val="0"/>
              <w:jc w:val="center"/>
              <w:rPr>
                <w:sz w:val="22"/>
                <w:szCs w:val="22"/>
                <w:lang w:bidi="hi-IN"/>
              </w:rPr>
            </w:pPr>
          </w:p>
        </w:tc>
      </w:tr>
    </w:tbl>
    <w:p w:rsidR="00FF5B65" w:rsidRPr="0026714A" w:rsidRDefault="00FF5B65" w:rsidP="00FF5B65">
      <w:pPr>
        <w:pStyle w:val="Zawartotabeli"/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FF5B65" w:rsidRPr="0026714A" w:rsidTr="00251DC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pStyle w:val="Zawartotabeli"/>
              <w:spacing w:before="57"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Kryteria oceny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F5B65" w:rsidRPr="0026714A" w:rsidRDefault="00FF5B65" w:rsidP="00251DC4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26714A">
              <w:rPr>
                <w:color w:val="000000"/>
                <w:sz w:val="22"/>
                <w:szCs w:val="22"/>
                <w:lang w:eastAsia="pl-PL"/>
              </w:rPr>
              <w:t>80% - aktywny udział w zajęciach (przygotowanie do zajęć, testy zaliczeniowe), 20% - prace domowe</w:t>
            </w:r>
          </w:p>
          <w:p w:rsidR="00FF5B65" w:rsidRPr="0026714A" w:rsidRDefault="00FF5B65" w:rsidP="00251DC4">
            <w:pPr>
              <w:widowControl/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26714A">
              <w:rPr>
                <w:rStyle w:val="apple-converted-space"/>
                <w:color w:val="000000"/>
                <w:sz w:val="22"/>
                <w:szCs w:val="22"/>
              </w:rPr>
              <w:t> 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semestru na podstawie ocen uzyskanych z prac domowych i z prac zaliczeniowych.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leksykalno-gramatyczne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• testy luki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>Zaliczenie prac pisemnych na min. 60 % od przewidzianej w pracy liczby punktów (testy leksykalno-gramatyczne, dyktanda, tłumaczenia zdań i krótkich tekstów).</w:t>
            </w:r>
          </w:p>
          <w:p w:rsidR="00FF5B65" w:rsidRPr="0026714A" w:rsidRDefault="00FF5B65" w:rsidP="00251DC4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Uzyskanie zaliczenia jest warunkiem koniecznym do dopuszczenia do egzaminu.</w:t>
            </w:r>
          </w:p>
          <w:p w:rsidR="00FF5B65" w:rsidRPr="0026714A" w:rsidRDefault="00FF5B65" w:rsidP="00251DC4">
            <w:pPr>
              <w:pStyle w:val="Zawartotabeli"/>
              <w:spacing w:before="57" w:after="57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Student otrzymuje pozytywną ocenę z egzaminu pisemnego po zdobyciu min. 60% punktów.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704"/>
      </w:tblGrid>
      <w:tr w:rsidR="00FF5B65" w:rsidRPr="0026714A" w:rsidTr="00251DC4">
        <w:trPr>
          <w:trHeight w:val="81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spacing w:after="57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  <w:lang w:bidi="hi-IN"/>
              </w:rPr>
              <w:t>Uwagi</w:t>
            </w:r>
          </w:p>
        </w:tc>
        <w:tc>
          <w:tcPr>
            <w:tcW w:w="77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F5B65" w:rsidRDefault="00FF5B65" w:rsidP="00251DC4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Treści merytoryczne (wykaz tematów)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FF5B65" w:rsidRPr="0026714A" w:rsidTr="00251DC4">
        <w:trPr>
          <w:trHeight w:val="113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F5B65" w:rsidRPr="00DB581E" w:rsidRDefault="00FF5B65" w:rsidP="00251DC4">
            <w:pPr>
              <w:pStyle w:val="Tekstdymka"/>
              <w:snapToGrid w:val="0"/>
              <w:rPr>
                <w:rFonts w:ascii="Times New Roman" w:hAnsi="Times New Roman" w:cs="Times New Roman"/>
                <w:sz w:val="22"/>
                <w:szCs w:val="22"/>
                <w:lang w:bidi="hi-IN"/>
              </w:rPr>
            </w:pP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UWAGA! Kolejność realizacji treści należy uzgodnić z osobami, które prowadzą zajęcia z Praktycznej nauki języka rosyjskiego (sprawności językowe) I. 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:rsidR="00FF5B65" w:rsidRPr="00DB581E" w:rsidRDefault="00FF5B65" w:rsidP="00FF5B65">
            <w:pPr>
              <w:widowControl/>
              <w:numPr>
                <w:ilvl w:val="0"/>
                <w:numId w:val="3"/>
              </w:numPr>
              <w:shd w:val="clear" w:color="auto" w:fill="FFFFFF"/>
              <w:suppressAutoHyphens w:val="0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RZECZOWNIK: </w:t>
            </w: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br/>
              <w:t>1.1. Rzeczowniki żywotne i nieżywotne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1.2. Rodzaj rzeczowników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1.3. Rzeczowniki deklinacji II i III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1.4. Rzeczowniki rosyjskie i polskie różniące się rodzajem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1.5. Liczba rzeczowników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1.6. Szczególne przypadki tworzenia liczby mnogiej rzeczowników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1.7. Liczba rzeczowników typu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мебель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часы</w:t>
            </w:r>
            <w:proofErr w:type="spellEnd"/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1.8. Odmiana rzeczowników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1.9. Deklinacja 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1.10. Deklinacja II - rodzaj męski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1.11. Deklinacja II - rodzaj nijaki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1.12. Deklinacja II - rzeczowniki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брат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дерево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друг</w:t>
            </w:r>
            <w:proofErr w:type="spellEnd"/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1.13. Deklinacja III - rodzaj żeński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1.14. Odmiana rzeczowników rodzaju nijakiego na </w:t>
            </w:r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-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мя</w:t>
            </w:r>
            <w:proofErr w:type="spellEnd"/>
          </w:p>
          <w:p w:rsidR="00FF5B65" w:rsidRPr="00DB581E" w:rsidRDefault="00FF5B65" w:rsidP="00FF5B65">
            <w:pPr>
              <w:widowControl/>
              <w:numPr>
                <w:ilvl w:val="0"/>
                <w:numId w:val="4"/>
              </w:numPr>
              <w:shd w:val="clear" w:color="auto" w:fill="FFFFFF"/>
              <w:suppressAutoHyphens w:val="0"/>
              <w:spacing w:beforeAutospacing="1" w:afterAutospacing="1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СZASOWNIK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2.1. Koniugacja I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2.2. Koniugacja II 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2.3. Wymiana spółgłosek w temacie czasownika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2.4. Czas przyszły prosty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2.5. Czasowniki nieregularne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2.6. Czas przyszły złożony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2.7. Czas przeszły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2.8. Cechy szczególne tworzenia czasu przeszłego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2.9. Czasowniki zwrotne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2.10. Rosyjskie i polskie czasowniki zwrotne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2.11. Końcówki czasowników a bezokolicznik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2.12. Czasowniki typu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пить</w:t>
            </w:r>
            <w:proofErr w:type="spellEnd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, </w:t>
            </w:r>
            <w:proofErr w:type="spellStart"/>
            <w:r w:rsidRPr="00DB581E">
              <w:rPr>
                <w:i/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>выпить</w:t>
            </w:r>
            <w:proofErr w:type="spellEnd"/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</w:pPr>
            <w:r w:rsidRPr="00DB581E">
              <w:rPr>
                <w:color w:val="242424"/>
                <w:sz w:val="22"/>
                <w:szCs w:val="22"/>
                <w:bdr w:val="none" w:sz="0" w:space="0" w:color="auto" w:frame="1"/>
                <w:lang w:eastAsia="pl-PL"/>
              </w:rPr>
              <w:t xml:space="preserve">2.13. Bezokolicznik </w:t>
            </w:r>
          </w:p>
          <w:p w:rsidR="00FF5B65" w:rsidRPr="00DB581E" w:rsidRDefault="00FF5B65" w:rsidP="00251DC4">
            <w:pPr>
              <w:widowControl/>
              <w:shd w:val="clear" w:color="auto" w:fill="FFFFFF"/>
              <w:suppressAutoHyphens w:val="0"/>
              <w:ind w:left="720"/>
              <w:textAlignment w:val="baseline"/>
              <w:rPr>
                <w:color w:val="242424"/>
                <w:sz w:val="22"/>
                <w:szCs w:val="22"/>
                <w:lang w:eastAsia="pl-PL"/>
              </w:rPr>
            </w:pPr>
          </w:p>
          <w:p w:rsidR="00FF5B65" w:rsidRPr="00DB581E" w:rsidRDefault="00FF5B65" w:rsidP="00FF5B65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ZAIMEK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3.1. Zaimki osobowe i dzierżawcze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мой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твой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её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ваш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их</w:t>
            </w:r>
            <w:r w:rsidRPr="00DB581E">
              <w:rPr>
                <w:color w:val="000000"/>
                <w:sz w:val="22"/>
                <w:szCs w:val="22"/>
              </w:rPr>
              <w:t>) w mianowniku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3.2. Zaimki osobowe w dopełniaczu i bierniku oraz w celowniku (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У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меня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есть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брат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,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его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зовут</w:t>
            </w:r>
            <w:r w:rsidRPr="00DB581E">
              <w:rPr>
                <w:color w:val="000000"/>
                <w:sz w:val="22"/>
                <w:szCs w:val="22"/>
              </w:rPr>
              <w:t xml:space="preserve">  </w:t>
            </w:r>
            <w:r w:rsidRPr="00DB581E">
              <w:rPr>
                <w:color w:val="000000"/>
                <w:sz w:val="22"/>
                <w:szCs w:val="22"/>
                <w:lang w:val="ru-RU"/>
              </w:rPr>
              <w:t>Адам</w:t>
            </w:r>
            <w:r w:rsidRPr="00DB581E">
              <w:rPr>
                <w:color w:val="000000"/>
                <w:sz w:val="22"/>
                <w:szCs w:val="22"/>
              </w:rPr>
              <w:t xml:space="preserve">. </w:t>
            </w:r>
            <w:r w:rsidRPr="00DB581E">
              <w:rPr>
                <w:b/>
                <w:i/>
                <w:color w:val="000000"/>
                <w:sz w:val="22"/>
                <w:szCs w:val="22"/>
                <w:lang w:val="ru-RU"/>
              </w:rPr>
              <w:t>Ему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нравится</w:t>
            </w:r>
            <w:r w:rsidRPr="00DB581E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русский</w:t>
            </w:r>
            <w:r w:rsidRPr="00DB581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DB581E">
              <w:rPr>
                <w:i/>
                <w:color w:val="000000"/>
                <w:sz w:val="22"/>
                <w:szCs w:val="22"/>
                <w:lang w:val="ru-RU"/>
              </w:rPr>
              <w:t>язык</w:t>
            </w:r>
            <w:r w:rsidRPr="00DB581E">
              <w:rPr>
                <w:i/>
                <w:color w:val="000000"/>
                <w:sz w:val="22"/>
                <w:szCs w:val="22"/>
              </w:rPr>
              <w:t>)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ind w:left="72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>3.3. Zaimki wskazujące w mianowniku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     </w:t>
            </w:r>
          </w:p>
          <w:p w:rsidR="00FF5B65" w:rsidRPr="00DB581E" w:rsidRDefault="00FF5B65" w:rsidP="00FF5B65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</w:rPr>
              <w:t xml:space="preserve">PRZYMIOTNIK 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ind w:left="720"/>
              <w:rPr>
                <w:i/>
                <w:color w:val="000000"/>
                <w:sz w:val="22"/>
                <w:szCs w:val="22"/>
              </w:rPr>
            </w:pPr>
            <w:r w:rsidRPr="00DB581E">
              <w:rPr>
                <w:color w:val="000000"/>
                <w:sz w:val="22"/>
                <w:szCs w:val="22"/>
                <w:lang w:val="ru-RU"/>
              </w:rPr>
              <w:t>4.1.</w:t>
            </w:r>
            <w:r w:rsidRPr="00DB581E">
              <w:rPr>
                <w:color w:val="000000"/>
                <w:sz w:val="22"/>
                <w:szCs w:val="22"/>
              </w:rPr>
              <w:t xml:space="preserve"> Końcówki rodzajowe przymiotników</w:t>
            </w: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  <w:p w:rsidR="00FF5B65" w:rsidRPr="00DB581E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Default="00FF5B65" w:rsidP="00FF5B65">
      <w:pPr>
        <w:rPr>
          <w:b/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Wykaz literatury podstawowej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FF5B65" w:rsidRPr="0026714A" w:rsidTr="00251DC4">
        <w:trPr>
          <w:trHeight w:val="616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lastRenderedPageBreak/>
              <w:t>Dziewanowska</w:t>
            </w:r>
            <w:r w:rsidRPr="0026714A">
              <w:rPr>
                <w:sz w:val="22"/>
                <w:szCs w:val="22"/>
                <w:lang w:val="ru-RU"/>
              </w:rPr>
              <w:t xml:space="preserve"> </w:t>
            </w:r>
            <w:r w:rsidRPr="0026714A">
              <w:rPr>
                <w:sz w:val="22"/>
                <w:szCs w:val="22"/>
              </w:rPr>
              <w:t>D</w:t>
            </w:r>
            <w:r w:rsidRPr="0026714A">
              <w:rPr>
                <w:sz w:val="22"/>
                <w:szCs w:val="22"/>
                <w:lang w:val="ru-RU"/>
              </w:rPr>
              <w:t xml:space="preserve">., </w:t>
            </w:r>
            <w:r w:rsidRPr="0026714A">
              <w:rPr>
                <w:i/>
                <w:sz w:val="22"/>
                <w:szCs w:val="22"/>
                <w:lang w:val="ru-RU"/>
              </w:rPr>
              <w:t xml:space="preserve">Грамматика без проблем. </w:t>
            </w:r>
            <w:r w:rsidRPr="0026714A">
              <w:rPr>
                <w:i/>
                <w:sz w:val="22"/>
                <w:szCs w:val="22"/>
              </w:rPr>
              <w:t xml:space="preserve">Gramatyka języka rosyjskiego z ćwiczeniami. </w:t>
            </w:r>
            <w:r w:rsidRPr="0026714A">
              <w:rPr>
                <w:sz w:val="22"/>
                <w:szCs w:val="22"/>
              </w:rPr>
              <w:t>WSiP, Warszawa 2005.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</w:p>
    <w:p w:rsidR="00FF5B65" w:rsidRPr="0026714A" w:rsidRDefault="00FF5B65" w:rsidP="00FF5B65">
      <w:pPr>
        <w:rPr>
          <w:b/>
          <w:sz w:val="22"/>
          <w:szCs w:val="22"/>
        </w:rPr>
      </w:pPr>
      <w:r w:rsidRPr="0026714A">
        <w:rPr>
          <w:b/>
          <w:sz w:val="22"/>
          <w:szCs w:val="22"/>
        </w:rPr>
        <w:t>Wykaz literatury uzupełniającej</w:t>
      </w:r>
    </w:p>
    <w:p w:rsidR="00FF5B65" w:rsidRPr="0026714A" w:rsidRDefault="00FF5B65" w:rsidP="00FF5B65">
      <w:pPr>
        <w:rPr>
          <w:sz w:val="22"/>
          <w:szCs w:val="22"/>
        </w:rPr>
      </w:pPr>
    </w:p>
    <w:tbl>
      <w:tblPr>
        <w:tblW w:w="9632" w:type="dxa"/>
        <w:tblInd w:w="-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FF5B65" w:rsidRPr="0026714A" w:rsidTr="00251DC4">
        <w:trPr>
          <w:trHeight w:val="1112"/>
        </w:trPr>
        <w:tc>
          <w:tcPr>
            <w:tcW w:w="96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jc w:val="both"/>
              <w:rPr>
                <w:color w:val="000000"/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1. </w:t>
            </w:r>
            <w:proofErr w:type="spellStart"/>
            <w:r w:rsidRPr="0026714A">
              <w:rPr>
                <w:color w:val="000000"/>
                <w:sz w:val="22"/>
                <w:szCs w:val="22"/>
              </w:rPr>
              <w:t>Chuchmacz</w:t>
            </w:r>
            <w:proofErr w:type="spellEnd"/>
            <w:r w:rsidRPr="0026714A">
              <w:rPr>
                <w:color w:val="000000"/>
                <w:sz w:val="22"/>
                <w:szCs w:val="22"/>
              </w:rPr>
              <w:t xml:space="preserve"> D., Ossowska H., </w:t>
            </w:r>
            <w:proofErr w:type="spellStart"/>
            <w:r w:rsidRPr="0026714A">
              <w:rPr>
                <w:i/>
                <w:color w:val="000000"/>
                <w:sz w:val="22"/>
                <w:szCs w:val="22"/>
              </w:rPr>
              <w:t>Вот</w:t>
            </w:r>
            <w:proofErr w:type="spellEnd"/>
            <w:r w:rsidRPr="0026714A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6714A">
              <w:rPr>
                <w:i/>
                <w:color w:val="000000"/>
                <w:sz w:val="22"/>
                <w:szCs w:val="22"/>
              </w:rPr>
              <w:t>грамматика</w:t>
            </w:r>
            <w:proofErr w:type="spellEnd"/>
            <w:r w:rsidRPr="0026714A">
              <w:rPr>
                <w:i/>
                <w:color w:val="000000"/>
                <w:sz w:val="22"/>
                <w:szCs w:val="22"/>
              </w:rPr>
              <w:t>! Repetytorium gramatyczne z języka rosyjskiego                               z ćwiczeniami</w:t>
            </w:r>
            <w:r w:rsidRPr="0026714A">
              <w:rPr>
                <w:color w:val="000000"/>
                <w:sz w:val="22"/>
                <w:szCs w:val="22"/>
              </w:rPr>
              <w:t>, PWN, Warszawa 2010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2. Gołubiewa A., Kowalska N., </w:t>
            </w:r>
            <w:r w:rsidRPr="0026714A">
              <w:rPr>
                <w:i/>
                <w:color w:val="000000"/>
                <w:sz w:val="22"/>
                <w:szCs w:val="22"/>
              </w:rPr>
              <w:t>Ćwiczenia z gramatyki praktycznej języka rosyjskiego</w:t>
            </w:r>
            <w:r w:rsidRPr="0026714A">
              <w:rPr>
                <w:color w:val="000000"/>
                <w:sz w:val="22"/>
                <w:szCs w:val="22"/>
              </w:rPr>
              <w:t>, PWN, 1999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3. </w:t>
            </w:r>
            <w:r w:rsidRPr="0026714A">
              <w:rPr>
                <w:sz w:val="22"/>
                <w:szCs w:val="22"/>
              </w:rPr>
              <w:t>Lubocha-</w:t>
            </w:r>
            <w:proofErr w:type="spellStart"/>
            <w:r w:rsidRPr="0026714A">
              <w:rPr>
                <w:sz w:val="22"/>
                <w:szCs w:val="22"/>
              </w:rPr>
              <w:t>Kruglik</w:t>
            </w:r>
            <w:proofErr w:type="spellEnd"/>
            <w:r w:rsidRPr="0026714A">
              <w:rPr>
                <w:sz w:val="22"/>
                <w:szCs w:val="22"/>
              </w:rPr>
              <w:t xml:space="preserve"> J., Małysa O., </w:t>
            </w:r>
            <w:r w:rsidRPr="0026714A">
              <w:rPr>
                <w:i/>
                <w:sz w:val="22"/>
                <w:szCs w:val="22"/>
              </w:rPr>
              <w:t xml:space="preserve">Gramatyka praktyczna języka rosyjskiego z ćwiczeniami, </w:t>
            </w:r>
            <w:r w:rsidRPr="0026714A">
              <w:rPr>
                <w:sz w:val="22"/>
                <w:szCs w:val="22"/>
              </w:rPr>
              <w:t>Katowice 2014.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 xml:space="preserve">4. </w:t>
            </w:r>
            <w:proofErr w:type="spellStart"/>
            <w:r w:rsidRPr="0026714A">
              <w:rPr>
                <w:sz w:val="22"/>
                <w:szCs w:val="22"/>
              </w:rPr>
              <w:t>Kuzmina</w:t>
            </w:r>
            <w:proofErr w:type="spellEnd"/>
            <w:r w:rsidRPr="0026714A">
              <w:rPr>
                <w:sz w:val="22"/>
                <w:szCs w:val="22"/>
              </w:rPr>
              <w:t xml:space="preserve"> I., Śliwińska B., Język rosyjski. 365 zadań i ćwiczeń z rozwiązaniami, </w:t>
            </w:r>
            <w:proofErr w:type="spellStart"/>
            <w:r w:rsidRPr="0026714A">
              <w:rPr>
                <w:sz w:val="22"/>
                <w:szCs w:val="22"/>
              </w:rPr>
              <w:t>Langenscheidt</w:t>
            </w:r>
            <w:proofErr w:type="spellEnd"/>
            <w:r w:rsidRPr="0026714A">
              <w:rPr>
                <w:sz w:val="22"/>
                <w:szCs w:val="22"/>
              </w:rPr>
              <w:t>, Warszawa 2008.</w:t>
            </w:r>
          </w:p>
          <w:p w:rsidR="00FF5B65" w:rsidRPr="0026714A" w:rsidRDefault="00FF5B65" w:rsidP="00251DC4">
            <w:pPr>
              <w:pStyle w:val="NormalnyWeb"/>
              <w:spacing w:before="0" w:beforeAutospacing="0" w:after="90" w:afterAutospacing="0"/>
              <w:rPr>
                <w:color w:val="000000"/>
                <w:sz w:val="22"/>
                <w:szCs w:val="22"/>
              </w:rPr>
            </w:pPr>
            <w:r w:rsidRPr="0026714A">
              <w:rPr>
                <w:color w:val="000000"/>
                <w:sz w:val="22"/>
                <w:szCs w:val="22"/>
              </w:rPr>
              <w:t xml:space="preserve">5.  Kowalska N., Samek D., </w:t>
            </w:r>
            <w:r w:rsidRPr="0026714A">
              <w:rPr>
                <w:i/>
                <w:color w:val="000000"/>
                <w:sz w:val="22"/>
                <w:szCs w:val="22"/>
              </w:rPr>
              <w:t>Praktyczna gramatyka języka rosyjskiego. Morfologia,</w:t>
            </w:r>
            <w:r w:rsidRPr="0026714A">
              <w:rPr>
                <w:color w:val="000000"/>
                <w:sz w:val="22"/>
                <w:szCs w:val="22"/>
              </w:rPr>
              <w:t xml:space="preserve"> REA s. j., 2004</w:t>
            </w: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</w:p>
          <w:p w:rsidR="00FF5B65" w:rsidRPr="0026714A" w:rsidRDefault="00FF5B65" w:rsidP="00251DC4">
            <w:pPr>
              <w:widowControl/>
              <w:suppressAutoHyphens w:val="0"/>
              <w:autoSpaceDN w:val="0"/>
              <w:spacing w:line="360" w:lineRule="auto"/>
              <w:jc w:val="both"/>
              <w:rPr>
                <w:sz w:val="22"/>
                <w:szCs w:val="22"/>
              </w:rPr>
            </w:pPr>
            <w:r w:rsidRPr="0026714A">
              <w:rPr>
                <w:sz w:val="22"/>
                <w:szCs w:val="22"/>
              </w:rPr>
              <w:t>Zasoby internetowe.</w:t>
            </w:r>
          </w:p>
          <w:p w:rsidR="00FF5B65" w:rsidRPr="0026714A" w:rsidRDefault="00FF5B65" w:rsidP="00251DC4">
            <w:pPr>
              <w:snapToGrid w:val="0"/>
              <w:rPr>
                <w:sz w:val="22"/>
                <w:szCs w:val="22"/>
                <w:lang w:bidi="hi-IN"/>
              </w:rPr>
            </w:pPr>
            <w:r w:rsidRPr="0026714A">
              <w:rPr>
                <w:sz w:val="22"/>
                <w:szCs w:val="22"/>
              </w:rPr>
              <w:t>Materiały własne prowadzącego.</w:t>
            </w:r>
          </w:p>
        </w:tc>
      </w:tr>
    </w:tbl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FF5B65" w:rsidRPr="0026714A" w:rsidRDefault="00FF5B65" w:rsidP="00FF5B65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:rsidR="00FF5B65" w:rsidRPr="0026714A" w:rsidRDefault="00FF5B65" w:rsidP="00FF5B65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:rsidR="00FF5B65" w:rsidRPr="0026714A" w:rsidRDefault="00FF5B65" w:rsidP="00FF5B65">
      <w:pPr>
        <w:pStyle w:val="Tekstdymka"/>
        <w:rPr>
          <w:rFonts w:ascii="Times New Roman" w:hAnsi="Times New Roman" w:cs="Times New Roman"/>
          <w:b/>
          <w:sz w:val="22"/>
          <w:szCs w:val="22"/>
        </w:rPr>
      </w:pPr>
      <w:r w:rsidRPr="0026714A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:rsidR="00FF5B65" w:rsidRPr="0026714A" w:rsidRDefault="00FF5B65" w:rsidP="00FF5B65">
      <w:pPr>
        <w:rPr>
          <w:b/>
          <w:sz w:val="22"/>
          <w:szCs w:val="22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FF5B65" w:rsidRPr="0026714A" w:rsidTr="00251DC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</w:p>
        </w:tc>
      </w:tr>
      <w:tr w:rsidR="00FF5B65" w:rsidRPr="0026714A" w:rsidTr="00251DC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30</w:t>
            </w:r>
          </w:p>
        </w:tc>
      </w:tr>
      <w:tr w:rsidR="00FF5B65" w:rsidRPr="0026714A" w:rsidTr="00251DC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FF5B65" w:rsidRPr="0026714A" w:rsidTr="00251DC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20</w:t>
            </w:r>
          </w:p>
        </w:tc>
      </w:tr>
      <w:tr w:rsidR="00FF5B65" w:rsidRPr="0026714A" w:rsidTr="00251DC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  <w:tr w:rsidR="00FF5B65" w:rsidRPr="0026714A" w:rsidTr="00251DC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prezentacji na podany temat oraz praca w grupie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15</w:t>
            </w:r>
          </w:p>
        </w:tc>
      </w:tr>
      <w:tr w:rsidR="00FF5B65" w:rsidRPr="0026714A" w:rsidTr="00251DC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uppressAutoHyphens w:val="0"/>
              <w:rPr>
                <w:sz w:val="22"/>
                <w:szCs w:val="22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3</w:t>
            </w: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0</w:t>
            </w:r>
          </w:p>
        </w:tc>
      </w:tr>
      <w:tr w:rsidR="00FF5B65" w:rsidRPr="0026714A" w:rsidTr="00251DC4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125</w:t>
            </w:r>
          </w:p>
        </w:tc>
      </w:tr>
      <w:tr w:rsidR="00FF5B65" w:rsidRPr="0026714A" w:rsidTr="00251DC4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:rsidR="00FF5B65" w:rsidRPr="0026714A" w:rsidRDefault="00FF5B65" w:rsidP="00251DC4">
            <w:pPr>
              <w:widowControl/>
              <w:spacing w:line="276" w:lineRule="auto"/>
              <w:ind w:left="360"/>
              <w:jc w:val="center"/>
              <w:rPr>
                <w:sz w:val="22"/>
                <w:szCs w:val="22"/>
                <w:lang w:bidi="hi-IN"/>
              </w:rPr>
            </w:pPr>
            <w:r w:rsidRPr="0026714A">
              <w:rPr>
                <w:rFonts w:eastAsia="Calibri"/>
                <w:sz w:val="22"/>
                <w:szCs w:val="22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F5B65" w:rsidRPr="0026714A" w:rsidRDefault="00FF5B65" w:rsidP="00251DC4">
            <w:pPr>
              <w:widowControl/>
              <w:snapToGrid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 w:bidi="hi-IN"/>
              </w:rPr>
            </w:pPr>
            <w:r>
              <w:rPr>
                <w:rFonts w:eastAsia="Calibri"/>
                <w:sz w:val="22"/>
                <w:szCs w:val="22"/>
                <w:lang w:eastAsia="en-US" w:bidi="hi-IN"/>
              </w:rPr>
              <w:t>5</w:t>
            </w:r>
          </w:p>
        </w:tc>
      </w:tr>
    </w:tbl>
    <w:p w:rsidR="00FF5B65" w:rsidRPr="0026714A" w:rsidRDefault="00FF5B65" w:rsidP="00FF5B65">
      <w:pPr>
        <w:pStyle w:val="Tekstdymka"/>
        <w:rPr>
          <w:rFonts w:ascii="Times New Roman" w:hAnsi="Times New Roman" w:cs="Times New Roman"/>
          <w:sz w:val="22"/>
          <w:szCs w:val="22"/>
        </w:rPr>
      </w:pPr>
    </w:p>
    <w:p w:rsidR="00FF5B65" w:rsidRPr="0026714A" w:rsidRDefault="00FF5B65" w:rsidP="00FF5B65">
      <w:pPr>
        <w:rPr>
          <w:sz w:val="22"/>
          <w:szCs w:val="22"/>
        </w:rPr>
      </w:pPr>
    </w:p>
    <w:p w:rsidR="00E322B9" w:rsidRDefault="00E322B9"/>
    <w:sectPr w:rsidR="00E322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108" w:rsidRDefault="007D4108">
      <w:r>
        <w:separator/>
      </w:r>
    </w:p>
  </w:endnote>
  <w:endnote w:type="continuationSeparator" w:id="0">
    <w:p w:rsidR="007D4108" w:rsidRDefault="007D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5004763"/>
      <w:docPartObj>
        <w:docPartGallery w:val="Page Numbers (Bottom of Page)"/>
        <w:docPartUnique/>
      </w:docPartObj>
    </w:sdtPr>
    <w:sdtEndPr/>
    <w:sdtContent>
      <w:p w:rsidR="00D24BBA" w:rsidRDefault="00FF5B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F88">
          <w:rPr>
            <w:noProof/>
          </w:rPr>
          <w:t>5</w:t>
        </w:r>
        <w:r>
          <w:fldChar w:fldCharType="end"/>
        </w:r>
      </w:p>
    </w:sdtContent>
  </w:sdt>
  <w:p w:rsidR="00D24BBA" w:rsidRDefault="007D41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108" w:rsidRDefault="007D4108">
      <w:r>
        <w:separator/>
      </w:r>
    </w:p>
  </w:footnote>
  <w:footnote w:type="continuationSeparator" w:id="0">
    <w:p w:rsidR="007D4108" w:rsidRDefault="007D4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76A7"/>
    <w:multiLevelType w:val="multilevel"/>
    <w:tmpl w:val="8EFAB5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37D2B05"/>
    <w:multiLevelType w:val="multilevel"/>
    <w:tmpl w:val="15F47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F8F6260"/>
    <w:multiLevelType w:val="multilevel"/>
    <w:tmpl w:val="ABB02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3FB"/>
    <w:rsid w:val="00213F88"/>
    <w:rsid w:val="005833FB"/>
    <w:rsid w:val="007D4108"/>
    <w:rsid w:val="00E322B9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0E4AE-BC4D-4C40-9307-77883778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5B6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F5B65"/>
    <w:pPr>
      <w:keepNext/>
      <w:numPr>
        <w:numId w:val="1"/>
      </w:numPr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5B65"/>
    <w:rPr>
      <w:rFonts w:ascii="Verdana" w:eastAsia="Times New Roman" w:hAnsi="Verdana" w:cs="Verdana"/>
      <w:color w:val="00000A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semiHidden/>
    <w:unhideWhenUsed/>
    <w:qFormat/>
    <w:rsid w:val="00FF5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F5B65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Zawartotabeli">
    <w:name w:val="Zawartość tabeli"/>
    <w:basedOn w:val="Normalny"/>
    <w:qFormat/>
    <w:rsid w:val="00FF5B65"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FF5B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B6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FF5B65"/>
    <w:pPr>
      <w:widowControl/>
      <w:suppressAutoHyphens w:val="0"/>
      <w:spacing w:before="100" w:beforeAutospacing="1" w:after="100" w:afterAutospacing="1"/>
    </w:pPr>
    <w:rPr>
      <w:color w:val="auto"/>
      <w:lang w:eastAsia="pl-PL"/>
    </w:rPr>
  </w:style>
  <w:style w:type="character" w:customStyle="1" w:styleId="apple-converted-space">
    <w:name w:val="apple-converted-space"/>
    <w:rsid w:val="00FF5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1033</Words>
  <Characters>6199</Characters>
  <Application>Microsoft Office Word</Application>
  <DocSecurity>0</DocSecurity>
  <Lines>51</Lines>
  <Paragraphs>14</Paragraphs>
  <ScaleCrop>false</ScaleCrop>
  <Company/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4</cp:revision>
  <dcterms:created xsi:type="dcterms:W3CDTF">2024-09-30T22:33:00Z</dcterms:created>
  <dcterms:modified xsi:type="dcterms:W3CDTF">2024-10-28T10:54:00Z</dcterms:modified>
</cp:coreProperties>
</file>