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FB" w:rsidRDefault="00A02EFB" w:rsidP="00A02EFB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A02EFB" w:rsidRDefault="00A02EFB" w:rsidP="00A02EFB">
      <w:pPr>
        <w:jc w:val="right"/>
        <w:rPr>
          <w:rFonts w:ascii="Arial" w:hAnsi="Arial" w:cs="Arial"/>
          <w:i/>
          <w:sz w:val="22"/>
        </w:rPr>
      </w:pPr>
    </w:p>
    <w:p w:rsidR="00A02EFB" w:rsidRDefault="00A02EFB" w:rsidP="00A02EFB">
      <w:pPr>
        <w:jc w:val="right"/>
        <w:rPr>
          <w:rFonts w:ascii="Arial" w:hAnsi="Arial" w:cs="Arial"/>
          <w:b/>
          <w:bCs/>
          <w:i/>
          <w:sz w:val="22"/>
        </w:rPr>
      </w:pPr>
    </w:p>
    <w:p w:rsidR="00A02EFB" w:rsidRDefault="00A02EFB" w:rsidP="00A02EFB">
      <w:pPr>
        <w:pStyle w:val="Nagwek1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02EFB" w:rsidRDefault="00A02EFB" w:rsidP="00A02EFB">
      <w:pPr>
        <w:jc w:val="center"/>
        <w:rPr>
          <w:rFonts w:ascii="Arial" w:hAnsi="Arial" w:cs="Arial"/>
          <w:sz w:val="22"/>
          <w:szCs w:val="14"/>
        </w:rPr>
      </w:pPr>
    </w:p>
    <w:p w:rsidR="00A02EFB" w:rsidRDefault="00A02EFB" w:rsidP="00A02EFB">
      <w:pPr>
        <w:jc w:val="center"/>
        <w:rPr>
          <w:rFonts w:ascii="Arial" w:hAnsi="Arial" w:cs="Arial"/>
          <w:sz w:val="22"/>
          <w:szCs w:val="14"/>
        </w:rPr>
      </w:pPr>
    </w:p>
    <w:p w:rsidR="00A02EFB" w:rsidRDefault="00A02EFB" w:rsidP="00A02EFB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1983"/>
        <w:gridCol w:w="7662"/>
      </w:tblGrid>
      <w:tr w:rsidR="00A02EFB" w:rsidTr="00A02EFB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A02EFB" w:rsidRDefault="00A02EF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2EFB" w:rsidRDefault="00A02EFB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PRAKTYCZNA NAUKA JĘZYKA ROSYJSKIEGO (sprawności językowe) III</w:t>
            </w:r>
          </w:p>
        </w:tc>
      </w:tr>
      <w:tr w:rsidR="00A02EFB" w:rsidRPr="00A02EFB" w:rsidTr="00A02EFB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A02EFB" w:rsidRDefault="00A02EF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2EFB" w:rsidRDefault="00A02EFB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Practical Learning of the Russian Language III</w:t>
            </w:r>
          </w:p>
        </w:tc>
      </w:tr>
    </w:tbl>
    <w:p w:rsidR="00A02EFB" w:rsidRDefault="00A02EFB" w:rsidP="00A02EF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3187"/>
        <w:gridCol w:w="3190"/>
        <w:gridCol w:w="3268"/>
      </w:tblGrid>
      <w:tr w:rsidR="00A02EFB" w:rsidTr="00A02EFB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A02EFB" w:rsidRDefault="00A02E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A02EFB" w:rsidRDefault="00A02EF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2EFB" w:rsidRDefault="00A02E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A02EFB" w:rsidTr="00A02EFB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A02EFB" w:rsidRDefault="00A02EF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A02EFB" w:rsidRDefault="00A02EF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2EFB" w:rsidRDefault="00A02EF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2EFB" w:rsidTr="00A02EFB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A02EFB" w:rsidRDefault="00A02EF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A02EFB" w:rsidRDefault="00A02EF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2EFB" w:rsidRDefault="00A02EF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2EFB" w:rsidTr="00A02EFB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A02EFB" w:rsidRDefault="00A02E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A02EFB" w:rsidRDefault="00A02EF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2EFB" w:rsidRDefault="00A02EF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02EFB" w:rsidRDefault="00A02EFB" w:rsidP="00347A33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 xml:space="preserve">Opis kursu (cele </w:t>
      </w:r>
      <w:r w:rsidR="00A02EFB">
        <w:rPr>
          <w:rFonts w:ascii="Arial" w:hAnsi="Arial" w:cs="Arial"/>
          <w:sz w:val="20"/>
          <w:szCs w:val="20"/>
        </w:rPr>
        <w:t>kształcenia</w:t>
      </w:r>
      <w:r w:rsidRPr="0049180D">
        <w:rPr>
          <w:rFonts w:ascii="Arial" w:hAnsi="Arial" w:cs="Arial"/>
          <w:sz w:val="20"/>
          <w:szCs w:val="20"/>
        </w:rPr>
        <w:t>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043981" w:rsidRPr="0049180D" w:rsidTr="00347A33">
        <w:trPr>
          <w:trHeight w:val="69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color w:val="000000"/>
                <w:sz w:val="20"/>
                <w:szCs w:val="20"/>
              </w:rPr>
              <w:t xml:space="preserve"> Celem kursu jest kształtowanie umiejętności posługiwania się mową monologową i dialogową w ramach tematów związanych z życiem codziennym, z etykietą językową oraz utrwalenie wiedzy w zakresie gramatyki i pisowni rosyjskiej.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Warunki wstępne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043981" w:rsidRPr="0049180D" w:rsidTr="00C1598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 (sprawności językowe)</w:t>
            </w:r>
          </w:p>
        </w:tc>
      </w:tr>
      <w:tr w:rsidR="00043981" w:rsidRPr="0049180D" w:rsidTr="00C1598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i sytuacjami komunikacyjnymi z zakresu 1. oraz 2. semestru</w:t>
            </w:r>
          </w:p>
        </w:tc>
      </w:tr>
      <w:tr w:rsidR="00043981" w:rsidRPr="0049180D" w:rsidTr="00C1598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  <w:p w:rsidR="00043981" w:rsidRPr="0049180D" w:rsidRDefault="00043981" w:rsidP="00347A3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II (sprawności językowe)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 xml:space="preserve">Efekty </w:t>
      </w:r>
      <w:r w:rsidR="006930A3">
        <w:rPr>
          <w:rFonts w:ascii="Arial" w:hAnsi="Arial" w:cs="Arial"/>
          <w:sz w:val="20"/>
          <w:szCs w:val="20"/>
        </w:rPr>
        <w:t>uczenia się</w:t>
      </w:r>
      <w:r w:rsidRPr="0049180D">
        <w:rPr>
          <w:rFonts w:ascii="Arial" w:hAnsi="Arial" w:cs="Arial"/>
          <w:sz w:val="20"/>
          <w:szCs w:val="20"/>
        </w:rPr>
        <w:t xml:space="preserve"> 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043981" w:rsidRPr="0049180D" w:rsidTr="00C1598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930A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(charakterystyka człowieka, szkoła, miasta rosyjskie: Moskwa), zna formy etykiety rosyjskiej</w:t>
            </w:r>
          </w:p>
          <w:p w:rsidR="00347A33" w:rsidRDefault="00347A33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 zna zasady gramatyki, pisowni i interpunkcji rosyjskiej (aspekt dokonany i niedokonany czasownika. tworzenie niestandardowych form czasu przeszłego, tryb rozkazujący, pisownia przedrostków, pisownia samogłosek po spółgłoskach syczących, pisownia znaku miękkiego w liczebnikach i przymiotnikach dzierżawczych, pisownia liczebnika „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-”) 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043981" w:rsidRPr="0049180D" w:rsidTr="00C1598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9477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najbliższych sfer życia codziennego; 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</w:p>
          <w:p w:rsidR="00FD1B1E" w:rsidRPr="0049180D" w:rsidRDefault="00FD1B1E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FD1B1E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kaligraficznym,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043981" w:rsidRPr="0049180D" w:rsidTr="00C1598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023B0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3981" w:rsidRPr="0049180D" w:rsidTr="00C1598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043981" w:rsidRPr="0049180D" w:rsidRDefault="00043981" w:rsidP="00347A3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C15989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43981" w:rsidRPr="0049180D" w:rsidTr="00C1598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43981" w:rsidRPr="0049180D" w:rsidTr="00C1598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43981" w:rsidRPr="0049180D" w:rsidTr="00C1598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Opis metod prowadzenia zajęć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043981" w:rsidRPr="0049180D" w:rsidTr="00347A33">
        <w:trPr>
          <w:trHeight w:val="50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43981" w:rsidRPr="0049180D" w:rsidRDefault="00043981" w:rsidP="00C1598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wykorzystanie techniki audiowizualnej</w:t>
            </w:r>
            <w:r w:rsidR="00347A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 xml:space="preserve">Formy sprawdzania efektów </w:t>
      </w:r>
      <w:r w:rsidR="009023B0">
        <w:rPr>
          <w:rFonts w:ascii="Arial" w:hAnsi="Arial" w:cs="Arial"/>
          <w:sz w:val="20"/>
          <w:szCs w:val="20"/>
        </w:rPr>
        <w:t>uczenia się</w:t>
      </w:r>
    </w:p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/>
      </w:tblPr>
      <w:tblGrid>
        <w:gridCol w:w="962"/>
        <w:gridCol w:w="666"/>
        <w:gridCol w:w="890"/>
        <w:gridCol w:w="709"/>
        <w:gridCol w:w="850"/>
        <w:gridCol w:w="567"/>
        <w:gridCol w:w="709"/>
        <w:gridCol w:w="709"/>
        <w:gridCol w:w="709"/>
        <w:gridCol w:w="708"/>
        <w:gridCol w:w="851"/>
      </w:tblGrid>
      <w:tr w:rsidR="00043981" w:rsidRPr="0049180D" w:rsidTr="00C15989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890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lastRenderedPageBreak/>
              <w:t>K02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81" w:rsidRPr="0049180D" w:rsidTr="00C159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43981" w:rsidRPr="0049180D" w:rsidRDefault="00043981" w:rsidP="00C159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43981" w:rsidRPr="0049180D" w:rsidTr="00C1598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527DD5" w:rsidRDefault="00527DD5" w:rsidP="00527DD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527DD5" w:rsidRDefault="00527DD5" w:rsidP="00527DD5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527DD5" w:rsidRDefault="00527DD5" w:rsidP="00527D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DD5" w:rsidRDefault="00527DD5" w:rsidP="00527DD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043981" w:rsidRPr="0049180D" w:rsidRDefault="00527DD5" w:rsidP="00527DD5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43981" w:rsidRPr="0049180D" w:rsidTr="00347A33">
        <w:trPr>
          <w:trHeight w:val="44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43981" w:rsidRPr="0049180D" w:rsidRDefault="00043981" w:rsidP="00C1598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Treści merytoryczne (wykaz tematów)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043981" w:rsidRPr="0049180D" w:rsidTr="00347A33">
        <w:trPr>
          <w:trHeight w:val="465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Edukacja w Polsce i Rosji (typy szkół, nazwy przedmiotów, skala ocen, zajęcia lekcyjne i pozalekcyjne, przybory szkolne ucznia XXI wieku)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Człowiek – jego charakter i wygląd (cechy charakteru, temperament)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Wyrażanie emocji (radość, złość, gniew, podziw, smutek i in.)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Rosja na mapie (położenie geograficzne, granice, strefy czasowe)</w:t>
            </w:r>
          </w:p>
          <w:p w:rsidR="00043981" w:rsidRPr="0049180D" w:rsidRDefault="00043981" w:rsidP="00347A3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Moskwa: rys historyczny, zabytki i inne atrakcje. Współczesny wizerunek miasta</w:t>
            </w:r>
          </w:p>
          <w:p w:rsidR="00043981" w:rsidRPr="0049180D" w:rsidRDefault="00043981" w:rsidP="00347A3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Wypowiedź ustna </w:t>
            </w:r>
            <w:r w:rsidR="00347A33">
              <w:rPr>
                <w:rFonts w:ascii="Arial" w:hAnsi="Arial" w:cs="Arial"/>
                <w:sz w:val="20"/>
                <w:szCs w:val="20"/>
              </w:rPr>
              <w:t>–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ćwiczenia dialogowe: inicjowanie i podtrzymanie rozmowy, zmiana tematu rozmowy, jej zakończenie, zasięganie informacji o osobie, zdarzeniu, o czasie, przyczynie i celu, o konieczności, prawdopodobieństwie, niemożności dokonania czegoś</w:t>
            </w:r>
          </w:p>
          <w:p w:rsidR="00043981" w:rsidRPr="0049180D" w:rsidRDefault="00043981" w:rsidP="00347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1.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przedrostków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2.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samogłosek po spółgłoskach syczących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3.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znaku miękkiego w liczebnikach i przymiotnikach dzierżawczych</w:t>
            </w:r>
          </w:p>
          <w:p w:rsidR="00043981" w:rsidRPr="0049180D" w:rsidRDefault="00043981" w:rsidP="00347A3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4.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liczebnika „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-”</w:t>
            </w:r>
          </w:p>
        </w:tc>
      </w:tr>
    </w:tbl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podstawowej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043981" w:rsidRPr="0049180D" w:rsidTr="00C1598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4DDA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Ginter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66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64DDA" w:rsidRPr="00527DD5" w:rsidRDefault="00664DDA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527DD5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527DD5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527DD5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664DDA" w:rsidRPr="00527DD5" w:rsidRDefault="00664DDA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527DD5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527DD5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043981" w:rsidRPr="0049180D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XXI wieka.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</w:t>
            </w:r>
            <w:r>
              <w:rPr>
                <w:rFonts w:ascii="Arial" w:hAnsi="Arial" w:cs="Arial"/>
                <w:i/>
                <w:sz w:val="20"/>
                <w:szCs w:val="20"/>
              </w:rPr>
              <w:t>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zyka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043981" w:rsidRPr="0049180D" w:rsidRDefault="00043981" w:rsidP="005A64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347A33" w:rsidRDefault="00347A33" w:rsidP="00043981">
      <w:pPr>
        <w:rPr>
          <w:rFonts w:ascii="Arial" w:hAnsi="Arial" w:cs="Arial"/>
          <w:sz w:val="20"/>
          <w:szCs w:val="20"/>
        </w:rPr>
      </w:pPr>
    </w:p>
    <w:p w:rsidR="00043981" w:rsidRDefault="00043981" w:rsidP="00043981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uzupełniającej</w:t>
      </w:r>
    </w:p>
    <w:p w:rsidR="005A64D3" w:rsidRPr="0049180D" w:rsidRDefault="005A64D3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043981" w:rsidRPr="0049180D" w:rsidTr="00C1598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43981" w:rsidRPr="0049180D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</w:t>
            </w:r>
          </w:p>
          <w:p w:rsidR="00664DDA" w:rsidRDefault="00043981" w:rsidP="005A64D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Cieplicka M.,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Torzewska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D.,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49180D">
              <w:rPr>
                <w:rFonts w:ascii="Arial" w:hAnsi="Arial" w:cs="Arial"/>
                <w:sz w:val="20"/>
                <w:szCs w:val="20"/>
              </w:rPr>
              <w:t>, Poznań 2008</w:t>
            </w:r>
            <w:r w:rsidR="0066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7DD5" w:rsidRDefault="00043981" w:rsidP="00527DD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5A64D3" w:rsidRPr="00527DD5" w:rsidRDefault="005A64D3" w:rsidP="00527DD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DD5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527DD5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527DD5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527DD5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043981" w:rsidRPr="00527DD5" w:rsidRDefault="00043981" w:rsidP="005A64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7DD5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43981" w:rsidRPr="0049180D" w:rsidRDefault="00043981" w:rsidP="005A64D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043981" w:rsidRPr="0049180D" w:rsidRDefault="00043981" w:rsidP="005A64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981" w:rsidRPr="0049180D" w:rsidRDefault="00043981" w:rsidP="00043981">
      <w:pPr>
        <w:pStyle w:val="Tekstdymka1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043981" w:rsidRPr="0049180D" w:rsidTr="00C15989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43981" w:rsidRPr="0049180D" w:rsidTr="00C1598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43981" w:rsidRPr="0049180D" w:rsidTr="00C1598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3981" w:rsidRPr="0049180D" w:rsidTr="00C15989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3981" w:rsidRPr="0049180D" w:rsidTr="00C1598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3981" w:rsidRPr="0049180D" w:rsidTr="00C1598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043981" w:rsidRPr="0049180D" w:rsidTr="00C15989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175</w:t>
            </w:r>
          </w:p>
        </w:tc>
      </w:tr>
      <w:tr w:rsidR="00043981" w:rsidRPr="0049180D" w:rsidTr="00C15989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43981" w:rsidRPr="0049180D" w:rsidRDefault="00043981" w:rsidP="00C1598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43981" w:rsidRPr="0049180D" w:rsidRDefault="004E26ED" w:rsidP="00C1598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043981" w:rsidRPr="0049180D" w:rsidRDefault="00043981" w:rsidP="00043981">
      <w:pPr>
        <w:pStyle w:val="Tekstdymka1"/>
        <w:rPr>
          <w:rFonts w:ascii="Arial" w:hAnsi="Arial" w:cs="Arial"/>
          <w:sz w:val="20"/>
          <w:szCs w:val="20"/>
        </w:rPr>
      </w:pPr>
    </w:p>
    <w:p w:rsidR="00043981" w:rsidRPr="0049180D" w:rsidRDefault="00043981" w:rsidP="00043981">
      <w:pPr>
        <w:rPr>
          <w:rFonts w:ascii="Arial" w:hAnsi="Arial" w:cs="Arial"/>
          <w:sz w:val="20"/>
          <w:szCs w:val="20"/>
        </w:rPr>
      </w:pPr>
    </w:p>
    <w:p w:rsidR="00450094" w:rsidRDefault="00450094"/>
    <w:sectPr w:rsidR="00450094" w:rsidSect="00347A33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86E"/>
    <w:multiLevelType w:val="hybridMultilevel"/>
    <w:tmpl w:val="71F8B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AF3198"/>
    <w:multiLevelType w:val="hybridMultilevel"/>
    <w:tmpl w:val="836E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43981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981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998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770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A33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6ED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27DD5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4D3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185C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0CED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4DDA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0A3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3B0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0E29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2EFB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43B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3C2E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1B1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981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39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3981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043981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043981"/>
    <w:pPr>
      <w:suppressLineNumbers/>
    </w:pPr>
  </w:style>
  <w:style w:type="paragraph" w:customStyle="1" w:styleId="Tekstdymka1">
    <w:name w:val="Tekst dymka1"/>
    <w:basedOn w:val="Normalny"/>
    <w:uiPriority w:val="99"/>
    <w:rsid w:val="000439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43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1176</Words>
  <Characters>7056</Characters>
  <Application>Microsoft Office Word</Application>
  <DocSecurity>0</DocSecurity>
  <Lines>58</Lines>
  <Paragraphs>16</Paragraphs>
  <ScaleCrop>false</ScaleCrop>
  <Company/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14</cp:revision>
  <dcterms:created xsi:type="dcterms:W3CDTF">2018-06-15T08:37:00Z</dcterms:created>
  <dcterms:modified xsi:type="dcterms:W3CDTF">2019-09-17T18:18:00Z</dcterms:modified>
</cp:coreProperties>
</file>